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20E1EF" w14:textId="77777777" w:rsidR="000D4963" w:rsidRPr="00C6675F" w:rsidRDefault="0032268C" w:rsidP="009C1E36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C6675F">
        <w:rPr>
          <w:rFonts w:ascii="Tahoma" w:hAnsi="Tahoma" w:cs="Tahoma"/>
          <w:b/>
          <w:sz w:val="24"/>
          <w:szCs w:val="24"/>
        </w:rPr>
        <w:t xml:space="preserve">ПОЯСНИТЕЛЬНАЯ ЗАПИСКА </w:t>
      </w:r>
    </w:p>
    <w:p w14:paraId="3D829320" w14:textId="6C4664DA" w:rsidR="009C1E36" w:rsidRPr="009C1E36" w:rsidRDefault="00B952E0" w:rsidP="009C1E36">
      <w:pPr>
        <w:spacing w:after="0"/>
        <w:jc w:val="center"/>
        <w:rPr>
          <w:rFonts w:ascii="Tahoma" w:hAnsi="Tahoma" w:cs="Tahoma"/>
          <w:i/>
          <w:sz w:val="24"/>
          <w:szCs w:val="24"/>
        </w:rPr>
      </w:pPr>
      <w:r w:rsidRPr="00C6675F">
        <w:rPr>
          <w:rFonts w:ascii="Tahoma" w:hAnsi="Tahoma" w:cs="Tahoma"/>
          <w:sz w:val="24"/>
          <w:szCs w:val="24"/>
        </w:rPr>
        <w:t xml:space="preserve">к </w:t>
      </w:r>
      <w:r w:rsidR="00E456F3" w:rsidRPr="00C6675F">
        <w:rPr>
          <w:rFonts w:ascii="Tahoma" w:hAnsi="Tahoma" w:cs="Tahoma"/>
          <w:sz w:val="24"/>
          <w:szCs w:val="24"/>
        </w:rPr>
        <w:t>проект</w:t>
      </w:r>
      <w:r w:rsidR="00DA29FE" w:rsidRPr="00C6675F">
        <w:rPr>
          <w:rFonts w:ascii="Tahoma" w:hAnsi="Tahoma" w:cs="Tahoma"/>
          <w:sz w:val="24"/>
          <w:szCs w:val="24"/>
        </w:rPr>
        <w:t>у</w:t>
      </w:r>
      <w:r w:rsidR="00CD2C6A" w:rsidRPr="00C6675F">
        <w:rPr>
          <w:rFonts w:ascii="Tahoma" w:hAnsi="Tahoma" w:cs="Tahoma"/>
          <w:sz w:val="24"/>
          <w:szCs w:val="24"/>
        </w:rPr>
        <w:t xml:space="preserve"> </w:t>
      </w:r>
      <w:r w:rsidR="00724673">
        <w:rPr>
          <w:rFonts w:ascii="Tahoma" w:hAnsi="Tahoma" w:cs="Tahoma"/>
          <w:sz w:val="24"/>
          <w:szCs w:val="24"/>
        </w:rPr>
        <w:t>приказа</w:t>
      </w:r>
      <w:r w:rsidR="00CD2C6A" w:rsidRPr="00C6675F">
        <w:rPr>
          <w:rFonts w:ascii="Tahoma" w:hAnsi="Tahoma" w:cs="Tahoma"/>
          <w:sz w:val="24"/>
          <w:szCs w:val="24"/>
        </w:rPr>
        <w:t xml:space="preserve"> </w:t>
      </w:r>
      <w:r w:rsidR="009C1E36">
        <w:rPr>
          <w:rFonts w:ascii="Tahoma" w:hAnsi="Tahoma" w:cs="Tahoma"/>
          <w:sz w:val="24"/>
          <w:szCs w:val="24"/>
        </w:rPr>
        <w:t>«</w:t>
      </w:r>
      <w:r w:rsidR="009C1E36" w:rsidRPr="009C1E36">
        <w:rPr>
          <w:rFonts w:ascii="Tahoma" w:hAnsi="Tahoma" w:cs="Tahoma"/>
          <w:i/>
          <w:sz w:val="24"/>
          <w:szCs w:val="24"/>
        </w:rPr>
        <w:t>О введении в действие актуализированных</w:t>
      </w:r>
    </w:p>
    <w:p w14:paraId="5553051F" w14:textId="77777777" w:rsidR="009C1E36" w:rsidRPr="009C1E36" w:rsidRDefault="009C1E36" w:rsidP="009C1E36">
      <w:pPr>
        <w:spacing w:after="0"/>
        <w:jc w:val="center"/>
        <w:rPr>
          <w:rFonts w:ascii="Tahoma" w:hAnsi="Tahoma" w:cs="Tahoma"/>
          <w:i/>
          <w:sz w:val="24"/>
          <w:szCs w:val="24"/>
        </w:rPr>
      </w:pPr>
      <w:r w:rsidRPr="009C1E36">
        <w:rPr>
          <w:rFonts w:ascii="Tahoma" w:hAnsi="Tahoma" w:cs="Tahoma"/>
          <w:i/>
          <w:sz w:val="24"/>
          <w:szCs w:val="24"/>
        </w:rPr>
        <w:t xml:space="preserve">Кардинальных правил безопасности труда и </w:t>
      </w:r>
    </w:p>
    <w:p w14:paraId="0D11A807" w14:textId="60389483" w:rsidR="009C1E36" w:rsidRPr="009C1E36" w:rsidRDefault="009C1E36" w:rsidP="009C1E36">
      <w:pPr>
        <w:spacing w:after="0"/>
        <w:jc w:val="center"/>
        <w:rPr>
          <w:rFonts w:ascii="Tahoma" w:hAnsi="Tahoma" w:cs="Tahoma"/>
          <w:i/>
          <w:sz w:val="24"/>
          <w:szCs w:val="24"/>
        </w:rPr>
      </w:pPr>
      <w:r w:rsidRPr="009C1E36">
        <w:rPr>
          <w:rFonts w:ascii="Tahoma" w:hAnsi="Tahoma" w:cs="Tahoma"/>
          <w:i/>
          <w:sz w:val="24"/>
          <w:szCs w:val="24"/>
        </w:rPr>
        <w:t>«Порядка д</w:t>
      </w:r>
      <w:r>
        <w:rPr>
          <w:rFonts w:ascii="Tahoma" w:hAnsi="Tahoma" w:cs="Tahoma"/>
          <w:i/>
          <w:sz w:val="24"/>
          <w:szCs w:val="24"/>
        </w:rPr>
        <w:t xml:space="preserve">ействий и оформления документов </w:t>
      </w:r>
      <w:r w:rsidRPr="009C1E36">
        <w:rPr>
          <w:rFonts w:ascii="Tahoma" w:hAnsi="Tahoma" w:cs="Tahoma"/>
          <w:i/>
          <w:sz w:val="24"/>
          <w:szCs w:val="24"/>
        </w:rPr>
        <w:t xml:space="preserve">в случае нарушения работником </w:t>
      </w:r>
    </w:p>
    <w:p w14:paraId="56A13B15" w14:textId="77777777" w:rsidR="009C1E36" w:rsidRDefault="009C1E36" w:rsidP="009C1E36">
      <w:pPr>
        <w:spacing w:after="0"/>
        <w:jc w:val="center"/>
        <w:rPr>
          <w:rFonts w:ascii="Tahoma" w:hAnsi="Tahoma" w:cs="Tahoma"/>
          <w:i/>
          <w:sz w:val="24"/>
          <w:szCs w:val="24"/>
        </w:rPr>
      </w:pPr>
      <w:r w:rsidRPr="009C1E36">
        <w:rPr>
          <w:rFonts w:ascii="Tahoma" w:hAnsi="Tahoma" w:cs="Tahoma"/>
          <w:i/>
          <w:sz w:val="24"/>
          <w:szCs w:val="24"/>
        </w:rPr>
        <w:t xml:space="preserve">Кардинальных правил безопасности труда» </w:t>
      </w:r>
    </w:p>
    <w:p w14:paraId="468878F9" w14:textId="6397EE63" w:rsidR="007A1A7B" w:rsidRDefault="00E33ADA" w:rsidP="009C1E36">
      <w:pPr>
        <w:spacing w:after="0"/>
        <w:jc w:val="center"/>
        <w:rPr>
          <w:rFonts w:ascii="Tahoma" w:hAnsi="Tahoma" w:cs="Tahoma"/>
          <w:i/>
          <w:sz w:val="24"/>
          <w:szCs w:val="24"/>
        </w:rPr>
      </w:pPr>
      <w:r w:rsidRPr="004B72E1">
        <w:rPr>
          <w:rFonts w:ascii="Tahoma" w:hAnsi="Tahoma" w:cs="Tahoma"/>
          <w:sz w:val="24"/>
          <w:szCs w:val="24"/>
        </w:rPr>
        <w:t xml:space="preserve">(далее – проект </w:t>
      </w:r>
      <w:r w:rsidR="00724673">
        <w:rPr>
          <w:rFonts w:ascii="Tahoma" w:hAnsi="Tahoma" w:cs="Tahoma"/>
          <w:sz w:val="24"/>
          <w:szCs w:val="24"/>
        </w:rPr>
        <w:t>приказа</w:t>
      </w:r>
      <w:r w:rsidRPr="004B72E1">
        <w:rPr>
          <w:rFonts w:ascii="Tahoma" w:hAnsi="Tahoma" w:cs="Tahoma"/>
          <w:sz w:val="24"/>
          <w:szCs w:val="24"/>
        </w:rPr>
        <w:t>)</w:t>
      </w:r>
    </w:p>
    <w:p w14:paraId="7C95B88D" w14:textId="77777777" w:rsidR="00EF5FE8" w:rsidRDefault="00EF5FE8" w:rsidP="009C1E36">
      <w:pPr>
        <w:spacing w:after="120"/>
        <w:jc w:val="center"/>
        <w:rPr>
          <w:rFonts w:ascii="Tahoma" w:hAnsi="Tahoma" w:cs="Tahoma"/>
          <w:sz w:val="24"/>
          <w:szCs w:val="24"/>
        </w:rPr>
      </w:pPr>
    </w:p>
    <w:p w14:paraId="16D60019" w14:textId="574D6606" w:rsidR="0032268C" w:rsidRPr="001908D7" w:rsidRDefault="0032268C" w:rsidP="009C1E36">
      <w:pPr>
        <w:spacing w:after="120"/>
        <w:ind w:firstLine="709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Разработчик: </w:t>
      </w:r>
      <w:r w:rsidR="00724673">
        <w:rPr>
          <w:rFonts w:ascii="Tahoma" w:hAnsi="Tahoma" w:cs="Tahoma"/>
          <w:sz w:val="24"/>
          <w:szCs w:val="24"/>
        </w:rPr>
        <w:t>Служба охраны труда, пожарной безопасности и экологии.</w:t>
      </w:r>
    </w:p>
    <w:p w14:paraId="2ED539E3" w14:textId="601EF9BC" w:rsidR="00143BAA" w:rsidRDefault="009C1E36" w:rsidP="009C1E36">
      <w:pPr>
        <w:autoSpaceDE w:val="0"/>
        <w:autoSpaceDN w:val="0"/>
        <w:adjustRightInd w:val="0"/>
        <w:spacing w:after="0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В целях сокращения травматизма, укрепления дисциплины работников в области охраны труда и промышленной безопасности, руководствуясь письмом ПАО «ГМК «Норильский никель» от 29.04.2022 № ГМК/6847-исх</w:t>
      </w:r>
      <w:r w:rsidR="00331B2F" w:rsidRPr="00331B2F">
        <w:rPr>
          <w:rFonts w:ascii="Tahoma" w:hAnsi="Tahoma" w:cs="Tahoma"/>
          <w:sz w:val="24"/>
          <w:szCs w:val="24"/>
        </w:rPr>
        <w:t>,</w:t>
      </w:r>
    </w:p>
    <w:p w14:paraId="5B460DE7" w14:textId="77777777" w:rsidR="00331B2F" w:rsidRPr="0082332C" w:rsidRDefault="00331B2F" w:rsidP="009C1E36">
      <w:pPr>
        <w:tabs>
          <w:tab w:val="left" w:pos="-2268"/>
          <w:tab w:val="left" w:pos="0"/>
          <w:tab w:val="left" w:pos="709"/>
        </w:tabs>
        <w:spacing w:after="0"/>
        <w:ind w:firstLine="709"/>
        <w:jc w:val="both"/>
        <w:rPr>
          <w:rFonts w:ascii="Tahoma" w:hAnsi="Tahoma" w:cs="Tahoma"/>
          <w:sz w:val="24"/>
          <w:szCs w:val="24"/>
        </w:rPr>
      </w:pPr>
    </w:p>
    <w:p w14:paraId="4CC8ACB9" w14:textId="071594C8" w:rsidR="00E33ADA" w:rsidRDefault="00E33ADA" w:rsidP="009C1E36">
      <w:pPr>
        <w:spacing w:after="0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Проектом </w:t>
      </w:r>
      <w:r w:rsidR="00724673">
        <w:rPr>
          <w:rFonts w:ascii="Tahoma" w:hAnsi="Tahoma" w:cs="Tahoma"/>
          <w:sz w:val="24"/>
          <w:szCs w:val="24"/>
        </w:rPr>
        <w:t>приказа</w:t>
      </w:r>
      <w:r>
        <w:rPr>
          <w:rFonts w:ascii="Tahoma" w:hAnsi="Tahoma" w:cs="Tahoma"/>
          <w:sz w:val="24"/>
          <w:szCs w:val="24"/>
        </w:rPr>
        <w:t>:</w:t>
      </w:r>
    </w:p>
    <w:p w14:paraId="3E894AC0" w14:textId="77777777" w:rsidR="00143BAA" w:rsidRDefault="00143BAA" w:rsidP="009C1E36">
      <w:pPr>
        <w:spacing w:after="0"/>
        <w:ind w:firstLine="709"/>
        <w:jc w:val="both"/>
        <w:rPr>
          <w:rFonts w:ascii="Tahoma" w:hAnsi="Tahoma" w:cs="Tahoma"/>
          <w:sz w:val="24"/>
          <w:szCs w:val="24"/>
        </w:rPr>
      </w:pPr>
    </w:p>
    <w:p w14:paraId="6407F7E6" w14:textId="74262AEC" w:rsidR="00143BAA" w:rsidRDefault="009C1E36" w:rsidP="009C1E36">
      <w:pPr>
        <w:numPr>
          <w:ilvl w:val="0"/>
          <w:numId w:val="12"/>
        </w:numPr>
        <w:tabs>
          <w:tab w:val="num" w:pos="567"/>
          <w:tab w:val="left" w:pos="1134"/>
        </w:tabs>
        <w:spacing w:after="120"/>
        <w:ind w:left="0"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Вводятся в действие </w:t>
      </w:r>
      <w:r>
        <w:rPr>
          <w:rFonts w:ascii="Tahoma" w:eastAsia="Times New Roman" w:hAnsi="Tahoma" w:cs="Tahoma"/>
          <w:sz w:val="24"/>
          <w:szCs w:val="24"/>
        </w:rPr>
        <w:t>Кардинальные правила безопасности труда (далее Правила) и Порядок действий и оформления документов в случае нарушения работником Кардинальных правил безопасности труда» (далее Порядок)</w:t>
      </w:r>
      <w:r w:rsidR="00331B2F">
        <w:rPr>
          <w:rFonts w:ascii="Tahoma" w:eastAsia="Times New Roman" w:hAnsi="Tahoma" w:cs="Tahoma"/>
          <w:sz w:val="24"/>
          <w:szCs w:val="24"/>
        </w:rPr>
        <w:t>.</w:t>
      </w:r>
    </w:p>
    <w:p w14:paraId="768C4A14" w14:textId="749944E5" w:rsidR="009C1E36" w:rsidRDefault="009C1E36" w:rsidP="009C1E36">
      <w:pPr>
        <w:pStyle w:val="a4"/>
        <w:numPr>
          <w:ilvl w:val="0"/>
          <w:numId w:val="12"/>
        </w:numPr>
        <w:ind w:left="0" w:firstLine="709"/>
        <w:jc w:val="both"/>
        <w:rPr>
          <w:rFonts w:ascii="Tahoma" w:hAnsi="Tahoma" w:cs="Tahoma"/>
          <w:sz w:val="24"/>
          <w:szCs w:val="24"/>
        </w:rPr>
      </w:pPr>
      <w:r w:rsidRPr="009C1E36">
        <w:rPr>
          <w:rFonts w:ascii="Tahoma" w:hAnsi="Tahoma" w:cs="Tahoma"/>
          <w:sz w:val="24"/>
          <w:szCs w:val="24"/>
        </w:rPr>
        <w:t xml:space="preserve">Дается поручение Заместителю генерального </w:t>
      </w:r>
      <w:bookmarkStart w:id="0" w:name="_GoBack"/>
      <w:bookmarkEnd w:id="0"/>
      <w:r w:rsidRPr="009C1E36">
        <w:rPr>
          <w:rFonts w:ascii="Tahoma" w:hAnsi="Tahoma" w:cs="Tahoma"/>
          <w:sz w:val="24"/>
          <w:szCs w:val="24"/>
        </w:rPr>
        <w:t xml:space="preserve">директора по персоналу и социальной политике - начальнику управления ООО «Норникель - ЕРП», управляющей организации АО «ЕРП» Т.И. Федоровой обеспечить внесение Правил (в качестве дополнений) в трудовые договоры работников АО «ЕРП». </w:t>
      </w:r>
    </w:p>
    <w:p w14:paraId="615B3A55" w14:textId="42940DB6" w:rsidR="009C1E36" w:rsidRPr="009C1E36" w:rsidRDefault="009C1E36" w:rsidP="009C1E36">
      <w:pPr>
        <w:pStyle w:val="a4"/>
        <w:numPr>
          <w:ilvl w:val="0"/>
          <w:numId w:val="12"/>
        </w:numPr>
        <w:ind w:left="0" w:firstLine="709"/>
        <w:jc w:val="both"/>
        <w:rPr>
          <w:rFonts w:ascii="Tahoma" w:hAnsi="Tahoma" w:cs="Tahoma"/>
          <w:sz w:val="24"/>
          <w:szCs w:val="24"/>
        </w:rPr>
      </w:pPr>
      <w:r w:rsidRPr="009C1E36">
        <w:rPr>
          <w:rFonts w:ascii="Tahoma" w:hAnsi="Tahoma" w:cs="Tahoma"/>
          <w:sz w:val="24"/>
          <w:szCs w:val="24"/>
        </w:rPr>
        <w:t xml:space="preserve">Дается поручение Заместителю генерального директора по правовым вопросам ООО «Норникель - ЕРП», управляющей организации АО «ЕРП» Д.С.  Андрееву обеспечить внесение соблюдений требований Правил в </w:t>
      </w:r>
      <w:r w:rsidR="00753CD3">
        <w:rPr>
          <w:rFonts w:ascii="Tahoma" w:eastAsia="Times New Roman" w:hAnsi="Tahoma" w:cs="Tahoma"/>
          <w:sz w:val="24"/>
          <w:szCs w:val="24"/>
        </w:rPr>
        <w:t>типовые формы договоров подряда</w:t>
      </w:r>
      <w:r w:rsidRPr="009C1E36">
        <w:rPr>
          <w:rFonts w:ascii="Tahoma" w:hAnsi="Tahoma" w:cs="Tahoma"/>
          <w:sz w:val="24"/>
          <w:szCs w:val="24"/>
        </w:rPr>
        <w:t xml:space="preserve">. </w:t>
      </w:r>
    </w:p>
    <w:p w14:paraId="5B2A6641" w14:textId="2A502799" w:rsidR="009C1E36" w:rsidRDefault="009C1E36" w:rsidP="009C1E36">
      <w:pPr>
        <w:pStyle w:val="a4"/>
        <w:numPr>
          <w:ilvl w:val="0"/>
          <w:numId w:val="12"/>
        </w:numPr>
        <w:ind w:left="0" w:firstLine="709"/>
        <w:jc w:val="both"/>
        <w:rPr>
          <w:rFonts w:ascii="Tahoma" w:eastAsia="Times New Roman" w:hAnsi="Tahoma" w:cs="Tahoma"/>
          <w:sz w:val="24"/>
          <w:szCs w:val="24"/>
        </w:rPr>
      </w:pPr>
      <w:r w:rsidRPr="009C1E36">
        <w:rPr>
          <w:rFonts w:ascii="Tahoma" w:hAnsi="Tahoma" w:cs="Tahoma"/>
          <w:sz w:val="24"/>
          <w:szCs w:val="24"/>
        </w:rPr>
        <w:t xml:space="preserve">Дается поручение директорам филиалов и </w:t>
      </w:r>
      <w:r w:rsidRPr="009C1E36">
        <w:rPr>
          <w:rFonts w:ascii="Tahoma" w:eastAsia="Times New Roman" w:hAnsi="Tahoma" w:cs="Tahoma"/>
          <w:sz w:val="24"/>
          <w:szCs w:val="24"/>
        </w:rPr>
        <w:t xml:space="preserve">руководителям структурных подразделений Управления АО «ЕРП» обеспечить ознакомление работников с </w:t>
      </w:r>
      <w:r>
        <w:rPr>
          <w:rFonts w:ascii="Tahoma" w:eastAsia="Times New Roman" w:hAnsi="Tahoma" w:cs="Tahoma"/>
          <w:sz w:val="24"/>
          <w:szCs w:val="24"/>
        </w:rPr>
        <w:t>Правилами</w:t>
      </w:r>
      <w:r w:rsidRPr="009C1E36">
        <w:rPr>
          <w:rFonts w:ascii="Tahoma" w:eastAsia="Times New Roman" w:hAnsi="Tahoma" w:cs="Tahoma"/>
          <w:sz w:val="24"/>
          <w:szCs w:val="24"/>
        </w:rPr>
        <w:t xml:space="preserve"> и </w:t>
      </w:r>
      <w:r>
        <w:rPr>
          <w:rFonts w:ascii="Tahoma" w:eastAsia="Times New Roman" w:hAnsi="Tahoma" w:cs="Tahoma"/>
          <w:sz w:val="24"/>
          <w:szCs w:val="24"/>
        </w:rPr>
        <w:t xml:space="preserve">Порядком, проведение тестирования на знание Правил. </w:t>
      </w:r>
    </w:p>
    <w:p w14:paraId="600BD486" w14:textId="38973D9D" w:rsidR="00753CD3" w:rsidRDefault="00753CD3" w:rsidP="009C1E36">
      <w:pPr>
        <w:pStyle w:val="a4"/>
        <w:numPr>
          <w:ilvl w:val="0"/>
          <w:numId w:val="12"/>
        </w:numPr>
        <w:ind w:left="0" w:firstLine="709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Дается поручении о применении к работникам мер дисциплинарной ответственности в виде увольнения за нарушение Правил.</w:t>
      </w:r>
    </w:p>
    <w:p w14:paraId="7A4F06A2" w14:textId="63357E42" w:rsidR="009C1E36" w:rsidRPr="009C1E36" w:rsidRDefault="009C1E36" w:rsidP="009C1E36">
      <w:pPr>
        <w:pStyle w:val="a4"/>
        <w:numPr>
          <w:ilvl w:val="0"/>
          <w:numId w:val="12"/>
        </w:numPr>
        <w:ind w:left="0" w:firstLine="709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Признаются </w:t>
      </w:r>
      <w:r w:rsidRPr="009C1E36">
        <w:rPr>
          <w:rFonts w:ascii="Tahoma" w:eastAsia="Times New Roman" w:hAnsi="Tahoma" w:cs="Tahoma"/>
          <w:sz w:val="24"/>
          <w:szCs w:val="24"/>
        </w:rPr>
        <w:t>утратившими силу приказ от 05.12.2016 № 21.2-01-09-490 «Об утверждении Ключевых (кардинальных) Правил безопасности, за нарушение которых работник может быть уволен из ОАО «Енисейское речное пароходство», приказ от 16.03.2018 № 21.2-01-09-80 «О внесении изменений в Приказ № 21.2-01-09-490 от 05.12.2016».</w:t>
      </w:r>
    </w:p>
    <w:p w14:paraId="7F85B378" w14:textId="77777777" w:rsidR="009C1E36" w:rsidRPr="009C1E36" w:rsidRDefault="009C1E36" w:rsidP="009C1E36">
      <w:pPr>
        <w:pStyle w:val="a4"/>
        <w:ind w:left="709"/>
        <w:jc w:val="both"/>
        <w:rPr>
          <w:rFonts w:ascii="Tahoma" w:eastAsia="Times New Roman" w:hAnsi="Tahoma" w:cs="Tahoma"/>
          <w:sz w:val="24"/>
          <w:szCs w:val="24"/>
        </w:rPr>
      </w:pPr>
    </w:p>
    <w:p w14:paraId="36F4E926" w14:textId="5806A599" w:rsidR="009C1E36" w:rsidRPr="009C1E36" w:rsidRDefault="009C1E36" w:rsidP="009C1E36">
      <w:pPr>
        <w:rPr>
          <w:rFonts w:ascii="Tahoma" w:hAnsi="Tahoma" w:cs="Tahoma"/>
          <w:sz w:val="24"/>
          <w:szCs w:val="24"/>
        </w:rPr>
      </w:pPr>
    </w:p>
    <w:p w14:paraId="77498363" w14:textId="62BF9286" w:rsidR="009C1E36" w:rsidRPr="009C1E36" w:rsidRDefault="009C1E36" w:rsidP="009C1E36">
      <w:pPr>
        <w:tabs>
          <w:tab w:val="left" w:pos="1134"/>
        </w:tabs>
        <w:spacing w:after="120"/>
        <w:ind w:left="709"/>
        <w:jc w:val="both"/>
        <w:rPr>
          <w:rFonts w:ascii="Tahoma" w:hAnsi="Tahoma" w:cs="Tahoma"/>
          <w:sz w:val="24"/>
          <w:szCs w:val="24"/>
        </w:rPr>
      </w:pPr>
    </w:p>
    <w:p w14:paraId="0F3063D1" w14:textId="77777777" w:rsidR="00A95AC5" w:rsidRDefault="00A95AC5" w:rsidP="00A95AC5">
      <w:pPr>
        <w:spacing w:after="120" w:line="240" w:lineRule="auto"/>
        <w:ind w:left="708"/>
        <w:jc w:val="both"/>
        <w:rPr>
          <w:rFonts w:ascii="Tahoma" w:hAnsi="Tahoma" w:cs="Tahoma"/>
          <w:sz w:val="24"/>
          <w:szCs w:val="24"/>
        </w:rPr>
      </w:pPr>
    </w:p>
    <w:p w14:paraId="4EBD9374" w14:textId="28CBFFA3" w:rsidR="00A95AC5" w:rsidRDefault="00A95AC5" w:rsidP="00052ED3">
      <w:pPr>
        <w:spacing w:after="120" w:line="240" w:lineRule="auto"/>
        <w:jc w:val="both"/>
        <w:rPr>
          <w:rFonts w:ascii="Tahoma" w:hAnsi="Tahoma" w:cs="Tahoma"/>
          <w:sz w:val="24"/>
          <w:szCs w:val="24"/>
        </w:rPr>
      </w:pPr>
    </w:p>
    <w:sectPr w:rsidR="00A95AC5" w:rsidSect="00C6675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313F91" w14:textId="77777777" w:rsidR="001F422A" w:rsidRDefault="001F422A" w:rsidP="00A058BC">
      <w:pPr>
        <w:spacing w:after="0" w:line="240" w:lineRule="auto"/>
      </w:pPr>
      <w:r>
        <w:separator/>
      </w:r>
    </w:p>
  </w:endnote>
  <w:endnote w:type="continuationSeparator" w:id="0">
    <w:p w14:paraId="7E84AA34" w14:textId="77777777" w:rsidR="001F422A" w:rsidRDefault="001F422A" w:rsidP="00A058BC">
      <w:pPr>
        <w:spacing w:after="0" w:line="240" w:lineRule="auto"/>
      </w:pPr>
      <w:r>
        <w:continuationSeparator/>
      </w:r>
    </w:p>
  </w:endnote>
  <w:endnote w:type="continuationNotice" w:id="1">
    <w:p w14:paraId="240173C3" w14:textId="77777777" w:rsidR="001F422A" w:rsidRDefault="001F422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F68F5D" w14:textId="77777777" w:rsidR="001F422A" w:rsidRDefault="001F422A" w:rsidP="00A058BC">
      <w:pPr>
        <w:spacing w:after="0" w:line="240" w:lineRule="auto"/>
      </w:pPr>
      <w:r>
        <w:separator/>
      </w:r>
    </w:p>
  </w:footnote>
  <w:footnote w:type="continuationSeparator" w:id="0">
    <w:p w14:paraId="169E2B58" w14:textId="77777777" w:rsidR="001F422A" w:rsidRDefault="001F422A" w:rsidP="00A058BC">
      <w:pPr>
        <w:spacing w:after="0" w:line="240" w:lineRule="auto"/>
      </w:pPr>
      <w:r>
        <w:continuationSeparator/>
      </w:r>
    </w:p>
  </w:footnote>
  <w:footnote w:type="continuationNotice" w:id="1">
    <w:p w14:paraId="6A5987BC" w14:textId="77777777" w:rsidR="001F422A" w:rsidRDefault="001F422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85E00"/>
    <w:multiLevelType w:val="hybridMultilevel"/>
    <w:tmpl w:val="D9623C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55599A"/>
    <w:multiLevelType w:val="hybridMultilevel"/>
    <w:tmpl w:val="B052EF48"/>
    <w:lvl w:ilvl="0" w:tplc="B8EA9D30">
      <w:start w:val="1"/>
      <w:numFmt w:val="bullet"/>
      <w:lvlText w:val="-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07434251"/>
    <w:multiLevelType w:val="hybridMultilevel"/>
    <w:tmpl w:val="A3045E52"/>
    <w:lvl w:ilvl="0" w:tplc="BE3236BA">
      <w:start w:val="1"/>
      <w:numFmt w:val="bullet"/>
      <w:lvlText w:val="-"/>
      <w:lvlJc w:val="left"/>
      <w:pPr>
        <w:ind w:left="1515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" w15:restartNumberingAfterBreak="0">
    <w:nsid w:val="0F3357C5"/>
    <w:multiLevelType w:val="hybridMultilevel"/>
    <w:tmpl w:val="AC328DD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43297"/>
    <w:multiLevelType w:val="hybridMultilevel"/>
    <w:tmpl w:val="D41CB54C"/>
    <w:lvl w:ilvl="0" w:tplc="99C485AE">
      <w:start w:val="1"/>
      <w:numFmt w:val="decimal"/>
      <w:lvlText w:val="%1."/>
      <w:lvlJc w:val="left"/>
      <w:pPr>
        <w:ind w:left="1211" w:hanging="360"/>
      </w:pPr>
      <w:rPr>
        <w:rFonts w:ascii="Tahoma" w:hAnsi="Tahoma" w:cs="Tahoma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7CD3F92"/>
    <w:multiLevelType w:val="multilevel"/>
    <w:tmpl w:val="97ECE4B2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20BB637B"/>
    <w:multiLevelType w:val="multilevel"/>
    <w:tmpl w:val="61601A4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4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4" w:hanging="2520"/>
      </w:pPr>
      <w:rPr>
        <w:rFonts w:hint="default"/>
      </w:rPr>
    </w:lvl>
  </w:abstractNum>
  <w:abstractNum w:abstractNumId="7" w15:restartNumberingAfterBreak="0">
    <w:nsid w:val="3CAE1B85"/>
    <w:multiLevelType w:val="hybridMultilevel"/>
    <w:tmpl w:val="482C0CF8"/>
    <w:lvl w:ilvl="0" w:tplc="1CF0A6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E2A1B99"/>
    <w:multiLevelType w:val="hybridMultilevel"/>
    <w:tmpl w:val="B72A3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49073A"/>
    <w:multiLevelType w:val="multilevel"/>
    <w:tmpl w:val="C1FA0D50"/>
    <w:lvl w:ilvl="0">
      <w:start w:val="1"/>
      <w:numFmt w:val="decimal"/>
      <w:pStyle w:val="a"/>
      <w:suff w:val="space"/>
      <w:lvlText w:val="%1"/>
      <w:lvlJc w:val="left"/>
      <w:pPr>
        <w:ind w:firstLine="709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firstLine="709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firstLine="709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7"/>
        </w:tabs>
        <w:ind w:left="1717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1"/>
        </w:tabs>
        <w:ind w:left="1861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5"/>
        </w:tabs>
        <w:ind w:left="2005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3"/>
        </w:tabs>
        <w:ind w:left="2293" w:hanging="1584"/>
      </w:pPr>
      <w:rPr>
        <w:rFonts w:hint="default"/>
      </w:rPr>
    </w:lvl>
  </w:abstractNum>
  <w:abstractNum w:abstractNumId="10" w15:restartNumberingAfterBreak="0">
    <w:nsid w:val="5A970D5A"/>
    <w:multiLevelType w:val="hybridMultilevel"/>
    <w:tmpl w:val="1EE20F62"/>
    <w:lvl w:ilvl="0" w:tplc="1D1E9344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11" w15:restartNumberingAfterBreak="0">
    <w:nsid w:val="614D049E"/>
    <w:multiLevelType w:val="hybridMultilevel"/>
    <w:tmpl w:val="2446EC44"/>
    <w:lvl w:ilvl="0" w:tplc="EC9A50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2E04E2B"/>
    <w:multiLevelType w:val="multilevel"/>
    <w:tmpl w:val="72E04E2B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786"/>
        </w:tabs>
        <w:ind w:left="786" w:hanging="360"/>
      </w:pPr>
      <w:rPr>
        <w:rFonts w:hint="default"/>
        <w:color w:val="000000" w:themeColor="text1"/>
      </w:rPr>
    </w:lvl>
    <w:lvl w:ilvl="2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7F275D5E"/>
    <w:multiLevelType w:val="hybridMultilevel"/>
    <w:tmpl w:val="2E1657A8"/>
    <w:lvl w:ilvl="0" w:tplc="F73A34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9"/>
  </w:num>
  <w:num w:numId="5">
    <w:abstractNumId w:val="1"/>
  </w:num>
  <w:num w:numId="6">
    <w:abstractNumId w:val="2"/>
  </w:num>
  <w:num w:numId="7">
    <w:abstractNumId w:val="7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0"/>
  </w:num>
  <w:num w:numId="11">
    <w:abstractNumId w:val="4"/>
  </w:num>
  <w:num w:numId="12">
    <w:abstractNumId w:val="6"/>
  </w:num>
  <w:num w:numId="13">
    <w:abstractNumId w:val="12"/>
  </w:num>
  <w:num w:numId="14">
    <w:abstractNumId w:val="10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42A"/>
    <w:rsid w:val="00000A47"/>
    <w:rsid w:val="000038B9"/>
    <w:rsid w:val="00022C2A"/>
    <w:rsid w:val="0002481A"/>
    <w:rsid w:val="00031027"/>
    <w:rsid w:val="00035B00"/>
    <w:rsid w:val="00036377"/>
    <w:rsid w:val="000469C5"/>
    <w:rsid w:val="00047669"/>
    <w:rsid w:val="00047AD7"/>
    <w:rsid w:val="00050346"/>
    <w:rsid w:val="00052924"/>
    <w:rsid w:val="00052ED3"/>
    <w:rsid w:val="0006164F"/>
    <w:rsid w:val="00062485"/>
    <w:rsid w:val="00067103"/>
    <w:rsid w:val="00067473"/>
    <w:rsid w:val="00073DB4"/>
    <w:rsid w:val="0007634E"/>
    <w:rsid w:val="0007724E"/>
    <w:rsid w:val="000854EC"/>
    <w:rsid w:val="000905B1"/>
    <w:rsid w:val="00091871"/>
    <w:rsid w:val="000A25C8"/>
    <w:rsid w:val="000A3886"/>
    <w:rsid w:val="000B7044"/>
    <w:rsid w:val="000D0250"/>
    <w:rsid w:val="000D4963"/>
    <w:rsid w:val="000E0F9B"/>
    <w:rsid w:val="000E1691"/>
    <w:rsid w:val="000F201F"/>
    <w:rsid w:val="00103049"/>
    <w:rsid w:val="00117578"/>
    <w:rsid w:val="001234E3"/>
    <w:rsid w:val="0013143A"/>
    <w:rsid w:val="001359D5"/>
    <w:rsid w:val="0014224C"/>
    <w:rsid w:val="00143BAA"/>
    <w:rsid w:val="0014405D"/>
    <w:rsid w:val="0014447E"/>
    <w:rsid w:val="00150A79"/>
    <w:rsid w:val="00151713"/>
    <w:rsid w:val="001535AE"/>
    <w:rsid w:val="0016017B"/>
    <w:rsid w:val="00160CAB"/>
    <w:rsid w:val="00164D8A"/>
    <w:rsid w:val="00166509"/>
    <w:rsid w:val="001678F0"/>
    <w:rsid w:val="001744B3"/>
    <w:rsid w:val="00176AB9"/>
    <w:rsid w:val="00187302"/>
    <w:rsid w:val="00195362"/>
    <w:rsid w:val="001A3415"/>
    <w:rsid w:val="001A70B2"/>
    <w:rsid w:val="001A7861"/>
    <w:rsid w:val="001B371E"/>
    <w:rsid w:val="001B59C4"/>
    <w:rsid w:val="001C69AF"/>
    <w:rsid w:val="001D3E6D"/>
    <w:rsid w:val="001D5DA0"/>
    <w:rsid w:val="001E28E4"/>
    <w:rsid w:val="001E3413"/>
    <w:rsid w:val="001E4C63"/>
    <w:rsid w:val="001F3590"/>
    <w:rsid w:val="001F422A"/>
    <w:rsid w:val="00203E4F"/>
    <w:rsid w:val="00204BB5"/>
    <w:rsid w:val="00211887"/>
    <w:rsid w:val="002163B3"/>
    <w:rsid w:val="00234258"/>
    <w:rsid w:val="00234EA2"/>
    <w:rsid w:val="002609CE"/>
    <w:rsid w:val="0026449C"/>
    <w:rsid w:val="00266B18"/>
    <w:rsid w:val="00271FE4"/>
    <w:rsid w:val="00272B58"/>
    <w:rsid w:val="00276A9F"/>
    <w:rsid w:val="00281B8D"/>
    <w:rsid w:val="0029465E"/>
    <w:rsid w:val="00297315"/>
    <w:rsid w:val="002A2979"/>
    <w:rsid w:val="002A792C"/>
    <w:rsid w:val="002B1621"/>
    <w:rsid w:val="002B2E7F"/>
    <w:rsid w:val="002D3EC8"/>
    <w:rsid w:val="002E4D14"/>
    <w:rsid w:val="002E5094"/>
    <w:rsid w:val="002F1922"/>
    <w:rsid w:val="00303F8A"/>
    <w:rsid w:val="003110A0"/>
    <w:rsid w:val="0031685A"/>
    <w:rsid w:val="003216B0"/>
    <w:rsid w:val="0032268C"/>
    <w:rsid w:val="0032348C"/>
    <w:rsid w:val="003245BA"/>
    <w:rsid w:val="003249EF"/>
    <w:rsid w:val="00325E8A"/>
    <w:rsid w:val="00331B2F"/>
    <w:rsid w:val="0033358A"/>
    <w:rsid w:val="00356D34"/>
    <w:rsid w:val="00361929"/>
    <w:rsid w:val="003729EA"/>
    <w:rsid w:val="0038460B"/>
    <w:rsid w:val="003939B1"/>
    <w:rsid w:val="003971A5"/>
    <w:rsid w:val="003A480E"/>
    <w:rsid w:val="003A7AC9"/>
    <w:rsid w:val="003B0FF8"/>
    <w:rsid w:val="003C04D8"/>
    <w:rsid w:val="003D586D"/>
    <w:rsid w:val="003E394A"/>
    <w:rsid w:val="00402316"/>
    <w:rsid w:val="0040398E"/>
    <w:rsid w:val="00405CBB"/>
    <w:rsid w:val="004061FB"/>
    <w:rsid w:val="004212EC"/>
    <w:rsid w:val="00426365"/>
    <w:rsid w:val="004279F2"/>
    <w:rsid w:val="00430CC2"/>
    <w:rsid w:val="00435395"/>
    <w:rsid w:val="004376A9"/>
    <w:rsid w:val="00453A3B"/>
    <w:rsid w:val="00457A6F"/>
    <w:rsid w:val="00460BD3"/>
    <w:rsid w:val="0046113D"/>
    <w:rsid w:val="00466ED9"/>
    <w:rsid w:val="00480DFE"/>
    <w:rsid w:val="004866BE"/>
    <w:rsid w:val="0049076B"/>
    <w:rsid w:val="0049523C"/>
    <w:rsid w:val="004952FE"/>
    <w:rsid w:val="00496738"/>
    <w:rsid w:val="004A0E37"/>
    <w:rsid w:val="004A138B"/>
    <w:rsid w:val="004B2D53"/>
    <w:rsid w:val="004B3F2B"/>
    <w:rsid w:val="004B72E1"/>
    <w:rsid w:val="004C34D9"/>
    <w:rsid w:val="004C6ADC"/>
    <w:rsid w:val="004D6F5A"/>
    <w:rsid w:val="004E32B1"/>
    <w:rsid w:val="004E5C05"/>
    <w:rsid w:val="004F0CDE"/>
    <w:rsid w:val="004F4144"/>
    <w:rsid w:val="004F7B04"/>
    <w:rsid w:val="00501FE9"/>
    <w:rsid w:val="00522604"/>
    <w:rsid w:val="0052295E"/>
    <w:rsid w:val="00523763"/>
    <w:rsid w:val="00533665"/>
    <w:rsid w:val="00542F8A"/>
    <w:rsid w:val="00547BF3"/>
    <w:rsid w:val="00552031"/>
    <w:rsid w:val="00552189"/>
    <w:rsid w:val="00554169"/>
    <w:rsid w:val="00560230"/>
    <w:rsid w:val="00560386"/>
    <w:rsid w:val="005603B7"/>
    <w:rsid w:val="005635CB"/>
    <w:rsid w:val="00564000"/>
    <w:rsid w:val="00566E83"/>
    <w:rsid w:val="0057140E"/>
    <w:rsid w:val="00575CB5"/>
    <w:rsid w:val="005803B7"/>
    <w:rsid w:val="005A738A"/>
    <w:rsid w:val="005B2E44"/>
    <w:rsid w:val="005B3633"/>
    <w:rsid w:val="005B5A61"/>
    <w:rsid w:val="005C273D"/>
    <w:rsid w:val="005C4397"/>
    <w:rsid w:val="005C5A6E"/>
    <w:rsid w:val="005D6F7F"/>
    <w:rsid w:val="005E3D2F"/>
    <w:rsid w:val="005E5A81"/>
    <w:rsid w:val="005F20A4"/>
    <w:rsid w:val="005F554A"/>
    <w:rsid w:val="00601909"/>
    <w:rsid w:val="00604A9C"/>
    <w:rsid w:val="006103C5"/>
    <w:rsid w:val="00613C36"/>
    <w:rsid w:val="00621B5D"/>
    <w:rsid w:val="006256C7"/>
    <w:rsid w:val="00625DFB"/>
    <w:rsid w:val="00631A18"/>
    <w:rsid w:val="00635433"/>
    <w:rsid w:val="006513A9"/>
    <w:rsid w:val="00652C68"/>
    <w:rsid w:val="00652F4A"/>
    <w:rsid w:val="0065433A"/>
    <w:rsid w:val="006575B3"/>
    <w:rsid w:val="00662DBF"/>
    <w:rsid w:val="00663DFD"/>
    <w:rsid w:val="00666C95"/>
    <w:rsid w:val="006746FC"/>
    <w:rsid w:val="00676454"/>
    <w:rsid w:val="00684A04"/>
    <w:rsid w:val="00694012"/>
    <w:rsid w:val="00694973"/>
    <w:rsid w:val="006972F4"/>
    <w:rsid w:val="00697D73"/>
    <w:rsid w:val="006A4CBA"/>
    <w:rsid w:val="006A6336"/>
    <w:rsid w:val="006B314D"/>
    <w:rsid w:val="006B5F06"/>
    <w:rsid w:val="006C7B0C"/>
    <w:rsid w:val="006D37DA"/>
    <w:rsid w:val="006E5460"/>
    <w:rsid w:val="006F4C3D"/>
    <w:rsid w:val="006F5AE5"/>
    <w:rsid w:val="007023EF"/>
    <w:rsid w:val="007026F5"/>
    <w:rsid w:val="007072B8"/>
    <w:rsid w:val="00707EA9"/>
    <w:rsid w:val="007117B3"/>
    <w:rsid w:val="00721552"/>
    <w:rsid w:val="007218AC"/>
    <w:rsid w:val="00724673"/>
    <w:rsid w:val="00731035"/>
    <w:rsid w:val="0074104B"/>
    <w:rsid w:val="00752E67"/>
    <w:rsid w:val="00753CD3"/>
    <w:rsid w:val="0076208C"/>
    <w:rsid w:val="007621F5"/>
    <w:rsid w:val="0076256C"/>
    <w:rsid w:val="00764F6C"/>
    <w:rsid w:val="00791628"/>
    <w:rsid w:val="00794B3E"/>
    <w:rsid w:val="00795CBC"/>
    <w:rsid w:val="007966D1"/>
    <w:rsid w:val="00797C71"/>
    <w:rsid w:val="007A0BD8"/>
    <w:rsid w:val="007A1A7B"/>
    <w:rsid w:val="007A398C"/>
    <w:rsid w:val="007B1C6E"/>
    <w:rsid w:val="007B7969"/>
    <w:rsid w:val="007B7D91"/>
    <w:rsid w:val="007C686F"/>
    <w:rsid w:val="007D1851"/>
    <w:rsid w:val="007E1BCE"/>
    <w:rsid w:val="007F7ECF"/>
    <w:rsid w:val="007F7FF1"/>
    <w:rsid w:val="00802E52"/>
    <w:rsid w:val="00807E3F"/>
    <w:rsid w:val="00832F25"/>
    <w:rsid w:val="008332EA"/>
    <w:rsid w:val="008340EC"/>
    <w:rsid w:val="008659E9"/>
    <w:rsid w:val="008836BF"/>
    <w:rsid w:val="00885E7F"/>
    <w:rsid w:val="00896FBE"/>
    <w:rsid w:val="008A1656"/>
    <w:rsid w:val="008B3344"/>
    <w:rsid w:val="008B52A4"/>
    <w:rsid w:val="008B53A6"/>
    <w:rsid w:val="008B60CB"/>
    <w:rsid w:val="008B6EFC"/>
    <w:rsid w:val="008C140F"/>
    <w:rsid w:val="008C31A7"/>
    <w:rsid w:val="008D1B85"/>
    <w:rsid w:val="008D2181"/>
    <w:rsid w:val="008D74DB"/>
    <w:rsid w:val="008E407D"/>
    <w:rsid w:val="008E58C5"/>
    <w:rsid w:val="008F115D"/>
    <w:rsid w:val="008F4DBA"/>
    <w:rsid w:val="009113AC"/>
    <w:rsid w:val="00911976"/>
    <w:rsid w:val="00913192"/>
    <w:rsid w:val="00920E27"/>
    <w:rsid w:val="009301A5"/>
    <w:rsid w:val="009313C3"/>
    <w:rsid w:val="009366D1"/>
    <w:rsid w:val="0094599B"/>
    <w:rsid w:val="00951893"/>
    <w:rsid w:val="0095225C"/>
    <w:rsid w:val="00953D67"/>
    <w:rsid w:val="009628B1"/>
    <w:rsid w:val="00963423"/>
    <w:rsid w:val="009707C6"/>
    <w:rsid w:val="00971959"/>
    <w:rsid w:val="009724C0"/>
    <w:rsid w:val="00975E66"/>
    <w:rsid w:val="00977891"/>
    <w:rsid w:val="00980495"/>
    <w:rsid w:val="00981670"/>
    <w:rsid w:val="00981D12"/>
    <w:rsid w:val="009856D6"/>
    <w:rsid w:val="00985C98"/>
    <w:rsid w:val="00996366"/>
    <w:rsid w:val="0099658D"/>
    <w:rsid w:val="009969DC"/>
    <w:rsid w:val="00997CD4"/>
    <w:rsid w:val="009A3EE4"/>
    <w:rsid w:val="009A553A"/>
    <w:rsid w:val="009C1E36"/>
    <w:rsid w:val="009D016B"/>
    <w:rsid w:val="009D7DDB"/>
    <w:rsid w:val="009F04B2"/>
    <w:rsid w:val="009F2B27"/>
    <w:rsid w:val="009F2F4E"/>
    <w:rsid w:val="00A04615"/>
    <w:rsid w:val="00A058BC"/>
    <w:rsid w:val="00A068C1"/>
    <w:rsid w:val="00A11580"/>
    <w:rsid w:val="00A13543"/>
    <w:rsid w:val="00A13684"/>
    <w:rsid w:val="00A30A3F"/>
    <w:rsid w:val="00A32BDB"/>
    <w:rsid w:val="00A466CB"/>
    <w:rsid w:val="00A5641F"/>
    <w:rsid w:val="00A61FD3"/>
    <w:rsid w:val="00A62E3D"/>
    <w:rsid w:val="00A673BF"/>
    <w:rsid w:val="00A74C48"/>
    <w:rsid w:val="00A858A8"/>
    <w:rsid w:val="00A8674E"/>
    <w:rsid w:val="00A95AC5"/>
    <w:rsid w:val="00AA3A38"/>
    <w:rsid w:val="00AA3B54"/>
    <w:rsid w:val="00AA59A9"/>
    <w:rsid w:val="00AB3036"/>
    <w:rsid w:val="00AC31D4"/>
    <w:rsid w:val="00AC4E52"/>
    <w:rsid w:val="00AD0CFE"/>
    <w:rsid w:val="00AE71DF"/>
    <w:rsid w:val="00AF3564"/>
    <w:rsid w:val="00AF471F"/>
    <w:rsid w:val="00AF4C6D"/>
    <w:rsid w:val="00B15C6F"/>
    <w:rsid w:val="00B17C50"/>
    <w:rsid w:val="00B2761F"/>
    <w:rsid w:val="00B307AC"/>
    <w:rsid w:val="00B31475"/>
    <w:rsid w:val="00B41C69"/>
    <w:rsid w:val="00B509C4"/>
    <w:rsid w:val="00B6337A"/>
    <w:rsid w:val="00B80A02"/>
    <w:rsid w:val="00B81BAD"/>
    <w:rsid w:val="00B85186"/>
    <w:rsid w:val="00B85677"/>
    <w:rsid w:val="00B952E0"/>
    <w:rsid w:val="00B96483"/>
    <w:rsid w:val="00BA6CE6"/>
    <w:rsid w:val="00BB0230"/>
    <w:rsid w:val="00BB1A4B"/>
    <w:rsid w:val="00BB5BF9"/>
    <w:rsid w:val="00BB6E46"/>
    <w:rsid w:val="00BB7092"/>
    <w:rsid w:val="00BC0E62"/>
    <w:rsid w:val="00BC645E"/>
    <w:rsid w:val="00BC6563"/>
    <w:rsid w:val="00BD271D"/>
    <w:rsid w:val="00BD310A"/>
    <w:rsid w:val="00BD3BE6"/>
    <w:rsid w:val="00BD3F20"/>
    <w:rsid w:val="00BD5E6D"/>
    <w:rsid w:val="00BD66F9"/>
    <w:rsid w:val="00BE1B8C"/>
    <w:rsid w:val="00BE1D95"/>
    <w:rsid w:val="00BE2D9D"/>
    <w:rsid w:val="00BE460D"/>
    <w:rsid w:val="00BE52D4"/>
    <w:rsid w:val="00BF1B8D"/>
    <w:rsid w:val="00C05277"/>
    <w:rsid w:val="00C07524"/>
    <w:rsid w:val="00C07C4B"/>
    <w:rsid w:val="00C15079"/>
    <w:rsid w:val="00C1733A"/>
    <w:rsid w:val="00C2482C"/>
    <w:rsid w:val="00C27F02"/>
    <w:rsid w:val="00C60286"/>
    <w:rsid w:val="00C6116A"/>
    <w:rsid w:val="00C6673B"/>
    <w:rsid w:val="00C6675F"/>
    <w:rsid w:val="00C76F05"/>
    <w:rsid w:val="00C772EC"/>
    <w:rsid w:val="00C82918"/>
    <w:rsid w:val="00C8504A"/>
    <w:rsid w:val="00C864CF"/>
    <w:rsid w:val="00C86A14"/>
    <w:rsid w:val="00C87B2D"/>
    <w:rsid w:val="00C93A97"/>
    <w:rsid w:val="00C93B0F"/>
    <w:rsid w:val="00C952BD"/>
    <w:rsid w:val="00C97D02"/>
    <w:rsid w:val="00CA2C49"/>
    <w:rsid w:val="00CB2948"/>
    <w:rsid w:val="00CB5AE2"/>
    <w:rsid w:val="00CC3FD7"/>
    <w:rsid w:val="00CD0016"/>
    <w:rsid w:val="00CD2C6A"/>
    <w:rsid w:val="00CD4730"/>
    <w:rsid w:val="00CD4861"/>
    <w:rsid w:val="00CD676B"/>
    <w:rsid w:val="00CD7E80"/>
    <w:rsid w:val="00CE07C1"/>
    <w:rsid w:val="00CF14C5"/>
    <w:rsid w:val="00CF62CE"/>
    <w:rsid w:val="00D0336B"/>
    <w:rsid w:val="00D03971"/>
    <w:rsid w:val="00D072B2"/>
    <w:rsid w:val="00D13312"/>
    <w:rsid w:val="00D16D50"/>
    <w:rsid w:val="00D27FA2"/>
    <w:rsid w:val="00D33FF5"/>
    <w:rsid w:val="00D34F06"/>
    <w:rsid w:val="00D40391"/>
    <w:rsid w:val="00D44889"/>
    <w:rsid w:val="00D53B41"/>
    <w:rsid w:val="00D569E9"/>
    <w:rsid w:val="00D60B93"/>
    <w:rsid w:val="00D70F67"/>
    <w:rsid w:val="00D81BD4"/>
    <w:rsid w:val="00D83EEF"/>
    <w:rsid w:val="00D85191"/>
    <w:rsid w:val="00D908BD"/>
    <w:rsid w:val="00DA0724"/>
    <w:rsid w:val="00DA279B"/>
    <w:rsid w:val="00DA29FE"/>
    <w:rsid w:val="00DA50BB"/>
    <w:rsid w:val="00DA69F6"/>
    <w:rsid w:val="00DB33AE"/>
    <w:rsid w:val="00DB5504"/>
    <w:rsid w:val="00DC6CBE"/>
    <w:rsid w:val="00DC752A"/>
    <w:rsid w:val="00DD0D00"/>
    <w:rsid w:val="00DE3088"/>
    <w:rsid w:val="00DE4FBC"/>
    <w:rsid w:val="00DF038A"/>
    <w:rsid w:val="00E05498"/>
    <w:rsid w:val="00E2055E"/>
    <w:rsid w:val="00E22666"/>
    <w:rsid w:val="00E27F40"/>
    <w:rsid w:val="00E319C4"/>
    <w:rsid w:val="00E33ADA"/>
    <w:rsid w:val="00E34F51"/>
    <w:rsid w:val="00E456F3"/>
    <w:rsid w:val="00E45B28"/>
    <w:rsid w:val="00E46D85"/>
    <w:rsid w:val="00E515B2"/>
    <w:rsid w:val="00E51654"/>
    <w:rsid w:val="00E52259"/>
    <w:rsid w:val="00E6318B"/>
    <w:rsid w:val="00E6342A"/>
    <w:rsid w:val="00E727B7"/>
    <w:rsid w:val="00E745D6"/>
    <w:rsid w:val="00E77EC1"/>
    <w:rsid w:val="00E833CB"/>
    <w:rsid w:val="00E92EB4"/>
    <w:rsid w:val="00E95C6E"/>
    <w:rsid w:val="00E96F5D"/>
    <w:rsid w:val="00E97CEA"/>
    <w:rsid w:val="00EA174F"/>
    <w:rsid w:val="00EA7371"/>
    <w:rsid w:val="00EB2BFF"/>
    <w:rsid w:val="00EB7155"/>
    <w:rsid w:val="00ED2D24"/>
    <w:rsid w:val="00ED2FD0"/>
    <w:rsid w:val="00EE0D67"/>
    <w:rsid w:val="00EF2E3C"/>
    <w:rsid w:val="00EF4F9F"/>
    <w:rsid w:val="00EF5FE8"/>
    <w:rsid w:val="00F005F7"/>
    <w:rsid w:val="00F1565E"/>
    <w:rsid w:val="00F219DE"/>
    <w:rsid w:val="00F22291"/>
    <w:rsid w:val="00F2385A"/>
    <w:rsid w:val="00F24325"/>
    <w:rsid w:val="00F3127A"/>
    <w:rsid w:val="00F31CA2"/>
    <w:rsid w:val="00F34B34"/>
    <w:rsid w:val="00F36C36"/>
    <w:rsid w:val="00F434A5"/>
    <w:rsid w:val="00F44306"/>
    <w:rsid w:val="00F546AE"/>
    <w:rsid w:val="00F63521"/>
    <w:rsid w:val="00F70049"/>
    <w:rsid w:val="00F80D04"/>
    <w:rsid w:val="00F84BDD"/>
    <w:rsid w:val="00F91D22"/>
    <w:rsid w:val="00F93076"/>
    <w:rsid w:val="00FA153D"/>
    <w:rsid w:val="00FA7A31"/>
    <w:rsid w:val="00FC111B"/>
    <w:rsid w:val="00FC1E3B"/>
    <w:rsid w:val="00FD06D5"/>
    <w:rsid w:val="00FD213E"/>
    <w:rsid w:val="00FD46C9"/>
    <w:rsid w:val="00FE1982"/>
    <w:rsid w:val="00FE6460"/>
    <w:rsid w:val="00FE72C4"/>
    <w:rsid w:val="00FF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D1B93"/>
  <w15:docId w15:val="{EEE26016-17BA-4DDD-950E-15A90AD2B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65433A"/>
    <w:pPr>
      <w:ind w:left="720"/>
      <w:contextualSpacing/>
    </w:pPr>
  </w:style>
  <w:style w:type="paragraph" w:styleId="a5">
    <w:name w:val="Balloon Text"/>
    <w:basedOn w:val="a0"/>
    <w:link w:val="a6"/>
    <w:uiPriority w:val="99"/>
    <w:semiHidden/>
    <w:unhideWhenUsed/>
    <w:rsid w:val="005635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1"/>
    <w:link w:val="a5"/>
    <w:uiPriority w:val="99"/>
    <w:semiHidden/>
    <w:rsid w:val="005635CB"/>
    <w:rPr>
      <w:rFonts w:ascii="Segoe UI" w:hAnsi="Segoe UI" w:cs="Segoe UI"/>
      <w:sz w:val="18"/>
      <w:szCs w:val="18"/>
    </w:rPr>
  </w:style>
  <w:style w:type="paragraph" w:customStyle="1" w:styleId="a">
    <w:name w:val="ГОСТ_Разделы"/>
    <w:basedOn w:val="a0"/>
    <w:rsid w:val="006972F4"/>
    <w:pPr>
      <w:numPr>
        <w:numId w:val="4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7">
    <w:name w:val="annotation reference"/>
    <w:basedOn w:val="a1"/>
    <w:uiPriority w:val="99"/>
    <w:semiHidden/>
    <w:unhideWhenUsed/>
    <w:rsid w:val="004A138B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4A138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4A138B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A138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A138B"/>
    <w:rPr>
      <w:b/>
      <w:bCs/>
      <w:sz w:val="20"/>
      <w:szCs w:val="20"/>
    </w:rPr>
  </w:style>
  <w:style w:type="paragraph" w:styleId="ac">
    <w:name w:val="footnote text"/>
    <w:basedOn w:val="a0"/>
    <w:link w:val="ad"/>
    <w:semiHidden/>
    <w:unhideWhenUsed/>
    <w:rsid w:val="003971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semiHidden/>
    <w:rsid w:val="003971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3971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e">
    <w:name w:val="Текст таблицы"/>
    <w:basedOn w:val="a0"/>
    <w:rsid w:val="003971A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0"/>
    <w:link w:val="af0"/>
    <w:uiPriority w:val="99"/>
    <w:unhideWhenUsed/>
    <w:rsid w:val="00A05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A058BC"/>
  </w:style>
  <w:style w:type="paragraph" w:styleId="af1">
    <w:name w:val="footer"/>
    <w:basedOn w:val="a0"/>
    <w:link w:val="af2"/>
    <w:uiPriority w:val="99"/>
    <w:unhideWhenUsed/>
    <w:rsid w:val="00A05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A058BC"/>
  </w:style>
  <w:style w:type="paragraph" w:styleId="af3">
    <w:name w:val="Revision"/>
    <w:hidden/>
    <w:uiPriority w:val="99"/>
    <w:semiHidden/>
    <w:rsid w:val="00A564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D8D5C-0601-41CC-BCEB-B0FA0C295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Norilsk Nickel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Михайлов Дмитрий Викторович</dc:creator>
  <cp:lastModifiedBy>Карпова Полина Олеговна</cp:lastModifiedBy>
  <cp:revision>16</cp:revision>
  <cp:lastPrinted>2019-10-17T06:23:00Z</cp:lastPrinted>
  <dcterms:created xsi:type="dcterms:W3CDTF">2020-10-27T08:43:00Z</dcterms:created>
  <dcterms:modified xsi:type="dcterms:W3CDTF">2022-05-27T02:12:00Z</dcterms:modified>
</cp:coreProperties>
</file>